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899" w:rsidRPr="00FC4987" w:rsidRDefault="00D55155" w:rsidP="00356899">
      <w:pPr>
        <w:ind w:left="426"/>
        <w:jc w:val="both"/>
        <w:rPr>
          <w:b/>
        </w:rPr>
      </w:pPr>
      <w:r>
        <w:rPr>
          <w:b/>
        </w:rPr>
        <w:t>Część</w:t>
      </w:r>
      <w:r w:rsidR="00356899" w:rsidRPr="00FC4987">
        <w:rPr>
          <w:b/>
        </w:rPr>
        <w:t xml:space="preserve"> VI: Opracowanie koncepcji architektonicznej przebudowy wjazdu na drogowe przejście graniczne Kuźnica Białostocka – </w:t>
      </w:r>
      <w:proofErr w:type="spellStart"/>
      <w:r w:rsidR="00356899" w:rsidRPr="00FC4987">
        <w:rPr>
          <w:b/>
        </w:rPr>
        <w:t>Bruzgi</w:t>
      </w:r>
      <w:proofErr w:type="spellEnd"/>
      <w:r w:rsidR="00356899" w:rsidRPr="00FC4987">
        <w:rPr>
          <w:b/>
        </w:rPr>
        <w:t>.</w:t>
      </w:r>
    </w:p>
    <w:p w:rsidR="00356899" w:rsidRDefault="00356899" w:rsidP="00356899">
      <w:pPr>
        <w:ind w:left="426"/>
        <w:jc w:val="both"/>
      </w:pPr>
    </w:p>
    <w:p w:rsidR="00356899" w:rsidRPr="001428F9" w:rsidRDefault="00356899" w:rsidP="00356899">
      <w:pPr>
        <w:pStyle w:val="Bezodstpw"/>
        <w:ind w:left="426"/>
        <w:jc w:val="both"/>
      </w:pPr>
      <w:r w:rsidRPr="001428F9">
        <w:t xml:space="preserve">Opracowanie koncepcji architektonicznej, która będzie zawierała niezbędne informacje do opracowania dokumentacji projektowo-kosztorysowej </w:t>
      </w:r>
      <w:r w:rsidRPr="001428F9">
        <w:rPr>
          <w:szCs w:val="22"/>
        </w:rPr>
        <w:t xml:space="preserve">przebudowy wjazdu na drogowe przejście graniczne Kuźnica Białostocka – </w:t>
      </w:r>
      <w:proofErr w:type="spellStart"/>
      <w:r w:rsidRPr="001428F9">
        <w:rPr>
          <w:szCs w:val="22"/>
        </w:rPr>
        <w:t>Bruzgi</w:t>
      </w:r>
      <w:proofErr w:type="spellEnd"/>
      <w:r w:rsidRPr="001428F9">
        <w:t>.</w:t>
      </w:r>
    </w:p>
    <w:p w:rsidR="00356899" w:rsidRPr="001428F9" w:rsidRDefault="00356899" w:rsidP="00356899">
      <w:pPr>
        <w:pStyle w:val="Bezodstpw"/>
        <w:ind w:left="426"/>
        <w:jc w:val="both"/>
      </w:pPr>
      <w:r w:rsidRPr="001428F9">
        <w:t>Założenia:</w:t>
      </w:r>
    </w:p>
    <w:p w:rsidR="00356899" w:rsidRPr="001428F9" w:rsidRDefault="00356899" w:rsidP="00356899">
      <w:pPr>
        <w:pStyle w:val="Bezodstpw"/>
        <w:ind w:left="426"/>
        <w:jc w:val="both"/>
      </w:pPr>
      <w:r w:rsidRPr="001428F9">
        <w:t>Dostosowanie infrastruktury</w:t>
      </w:r>
      <w:r w:rsidR="001F5D1A">
        <w:t xml:space="preserve"> wjazdowo – wyjazdowej</w:t>
      </w:r>
      <w:r w:rsidRPr="001428F9">
        <w:t xml:space="preserve"> drogowego przejścia granicznego Kuźnica Białostocka – </w:t>
      </w:r>
      <w:proofErr w:type="spellStart"/>
      <w:r w:rsidRPr="001428F9">
        <w:t>Bruzgi</w:t>
      </w:r>
      <w:proofErr w:type="spellEnd"/>
      <w:r w:rsidRPr="001428F9">
        <w:t xml:space="preserve"> </w:t>
      </w:r>
      <w:r w:rsidR="001F5D1A">
        <w:t xml:space="preserve">od strony RP do rozwiązań projektowych </w:t>
      </w:r>
      <w:r w:rsidRPr="001428F9">
        <w:t>w związku z prowadzoną przez Skarb Państwa – Generalną Dyrekcję Dróg Krajowych i Autostrad oddział Białystok inwestycją p.n.: „Projekt i budowa drogi S19 na odcinku Kuźnica – węzeł Sokółka Północ (z węzłem)”.</w:t>
      </w:r>
      <w:bookmarkStart w:id="0" w:name="_GoBack"/>
      <w:bookmarkEnd w:id="0"/>
    </w:p>
    <w:p w:rsidR="00356899" w:rsidRPr="007C5454" w:rsidRDefault="00356899" w:rsidP="00356899">
      <w:pPr>
        <w:ind w:left="426"/>
        <w:jc w:val="both"/>
      </w:pPr>
    </w:p>
    <w:p w:rsidR="009751DA" w:rsidRDefault="009751DA"/>
    <w:sectPr w:rsidR="00975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3CC"/>
    <w:rsid w:val="001F5D1A"/>
    <w:rsid w:val="00356899"/>
    <w:rsid w:val="009751DA"/>
    <w:rsid w:val="00B973CC"/>
    <w:rsid w:val="00D5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8BF9"/>
  <w15:chartTrackingRefBased/>
  <w15:docId w15:val="{9EAECAFE-04CF-42B5-AA42-020E0A65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617</Characters>
  <Application>Microsoft Office Word</Application>
  <DocSecurity>0</DocSecurity>
  <Lines>5</Lines>
  <Paragraphs>1</Paragraphs>
  <ScaleCrop>false</ScaleCrop>
  <Company>Podlaski Urząd Wojewódzki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Piotr</dc:creator>
  <cp:keywords/>
  <dc:description/>
  <cp:lastModifiedBy>Perkowski Piotr</cp:lastModifiedBy>
  <cp:revision>4</cp:revision>
  <dcterms:created xsi:type="dcterms:W3CDTF">2022-11-10T09:32:00Z</dcterms:created>
  <dcterms:modified xsi:type="dcterms:W3CDTF">2022-11-21T09:23:00Z</dcterms:modified>
</cp:coreProperties>
</file>